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303C" w14:textId="77777777" w:rsidR="000F4703" w:rsidRPr="006E1683" w:rsidRDefault="000F4703" w:rsidP="000F4703">
      <w:pPr>
        <w:pStyle w:val="Title"/>
        <w:spacing w:before="120"/>
        <w:outlineLvl w:val="0"/>
        <w:rPr>
          <w:szCs w:val="44"/>
        </w:rPr>
      </w:pPr>
      <w:r w:rsidRPr="006E1683">
        <w:rPr>
          <w:szCs w:val="44"/>
        </w:rPr>
        <w:t>COUNTY OF KANE</w:t>
      </w:r>
    </w:p>
    <w:p w14:paraId="523C6036" w14:textId="77777777" w:rsidR="00A42E13" w:rsidRDefault="00A42E13" w:rsidP="00A42E13"/>
    <w:tbl>
      <w:tblPr>
        <w:tblW w:w="9900" w:type="dxa"/>
        <w:tblLook w:val="01E0" w:firstRow="1" w:lastRow="1" w:firstColumn="1" w:lastColumn="1" w:noHBand="0" w:noVBand="0"/>
      </w:tblPr>
      <w:tblGrid>
        <w:gridCol w:w="2880"/>
        <w:gridCol w:w="3960"/>
        <w:gridCol w:w="3060"/>
      </w:tblGrid>
      <w:tr w:rsidR="00A42E13" w14:paraId="260CB33A" w14:textId="77777777" w:rsidTr="005820AB">
        <w:tc>
          <w:tcPr>
            <w:tcW w:w="2880" w:type="dxa"/>
          </w:tcPr>
          <w:p w14:paraId="7143DF77" w14:textId="77777777" w:rsidR="00A42E13" w:rsidRDefault="00A42E13" w:rsidP="005820AB">
            <w:pPr>
              <w:rPr>
                <w:rFonts w:ascii="Arial" w:hAnsi="Arial" w:cs="Arial"/>
                <w:b/>
                <w:sz w:val="20"/>
                <w:szCs w:val="20"/>
              </w:rPr>
            </w:pPr>
            <w:r w:rsidRPr="00370D75">
              <w:rPr>
                <w:rFonts w:ascii="Arial" w:hAnsi="Arial" w:cs="Arial"/>
                <w:b/>
                <w:sz w:val="20"/>
                <w:szCs w:val="20"/>
              </w:rPr>
              <w:t>DEPARTMENT OF HUMAN</w:t>
            </w:r>
          </w:p>
          <w:p w14:paraId="53E0CEFE" w14:textId="77777777" w:rsidR="00A42E13" w:rsidRPr="00370D75" w:rsidRDefault="00A42E13" w:rsidP="005820AB">
            <w:pPr>
              <w:rPr>
                <w:rFonts w:ascii="Arial" w:hAnsi="Arial" w:cs="Arial"/>
                <w:b/>
                <w:sz w:val="20"/>
                <w:szCs w:val="20"/>
              </w:rPr>
            </w:pPr>
            <w:r w:rsidRPr="00370D75">
              <w:rPr>
                <w:rFonts w:ascii="Arial" w:hAnsi="Arial" w:cs="Arial"/>
                <w:b/>
                <w:sz w:val="20"/>
                <w:szCs w:val="20"/>
              </w:rPr>
              <w:t>RESOURCE MANAGEMENT</w:t>
            </w:r>
          </w:p>
        </w:tc>
        <w:tc>
          <w:tcPr>
            <w:tcW w:w="3960" w:type="dxa"/>
            <w:vMerge w:val="restart"/>
          </w:tcPr>
          <w:p w14:paraId="7271BC5D" w14:textId="77777777" w:rsidR="00A42E13" w:rsidRDefault="00A42E13" w:rsidP="005820AB">
            <w:pPr>
              <w:jc w:val="center"/>
            </w:pPr>
          </w:p>
          <w:p w14:paraId="105430AD" w14:textId="77777777" w:rsidR="00A42E13" w:rsidRPr="00370D75" w:rsidRDefault="00A42E13" w:rsidP="005820AB">
            <w:pPr>
              <w:jc w:val="center"/>
              <w:rPr>
                <w:b/>
                <w:bCs/>
                <w:sz w:val="36"/>
              </w:rPr>
            </w:pPr>
          </w:p>
          <w:p w14:paraId="08DC1E1D" w14:textId="77777777" w:rsidR="00A42E13" w:rsidRPr="00370D75" w:rsidRDefault="00A42E13" w:rsidP="005820AB">
            <w:pPr>
              <w:jc w:val="center"/>
              <w:rPr>
                <w:b/>
                <w:bCs/>
                <w:sz w:val="36"/>
              </w:rPr>
            </w:pPr>
          </w:p>
          <w:p w14:paraId="7F7BFA06" w14:textId="77777777" w:rsidR="00A42E13" w:rsidRDefault="008A4B37" w:rsidP="005820AB">
            <w:pPr>
              <w:jc w:val="center"/>
            </w:pPr>
            <w:r>
              <w:rPr>
                <w:noProof/>
              </w:rPr>
              <w:object w:dxaOrig="1440" w:dyaOrig="1440" w14:anchorId="5C618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85pt;margin-top:-82.55pt;width:87pt;height:75.45pt;z-index:251659264" wrapcoords="-186 0 -186 21357 21600 21357 21600 0 -186 0">
                  <v:imagedata r:id="rId8" o:title=""/>
                  <w10:wrap type="tight"/>
                </v:shape>
                <o:OLEObject Type="Embed" ProgID="PBrush" ShapeID="_x0000_s1026" DrawAspect="Content" ObjectID="_1822478235" r:id="rId9"/>
              </w:object>
            </w:r>
          </w:p>
        </w:tc>
        <w:tc>
          <w:tcPr>
            <w:tcW w:w="3060" w:type="dxa"/>
          </w:tcPr>
          <w:p w14:paraId="5233C0EC" w14:textId="77777777" w:rsidR="00A42E13" w:rsidRDefault="00A42E13" w:rsidP="005820AB">
            <w:pPr>
              <w:rPr>
                <w:rFonts w:ascii="Arial" w:hAnsi="Arial" w:cs="Arial"/>
                <w:sz w:val="20"/>
                <w:szCs w:val="20"/>
              </w:rPr>
            </w:pPr>
            <w:r>
              <w:rPr>
                <w:rFonts w:ascii="Arial" w:hAnsi="Arial" w:cs="Arial"/>
                <w:sz w:val="20"/>
                <w:szCs w:val="20"/>
              </w:rPr>
              <w:t>County Government Center</w:t>
            </w:r>
          </w:p>
          <w:p w14:paraId="267D0A9B" w14:textId="77777777" w:rsidR="00A42E13" w:rsidRPr="00370D75" w:rsidRDefault="00A42E13" w:rsidP="005820AB">
            <w:pPr>
              <w:rPr>
                <w:rFonts w:ascii="Arial" w:hAnsi="Arial" w:cs="Arial"/>
                <w:sz w:val="20"/>
                <w:szCs w:val="20"/>
              </w:rPr>
            </w:pPr>
            <w:r w:rsidRPr="00370D75">
              <w:rPr>
                <w:rFonts w:ascii="Arial" w:hAnsi="Arial" w:cs="Arial"/>
                <w:sz w:val="20"/>
                <w:szCs w:val="20"/>
              </w:rPr>
              <w:t xml:space="preserve">719 </w:t>
            </w:r>
            <w:r>
              <w:rPr>
                <w:rFonts w:ascii="Arial" w:hAnsi="Arial" w:cs="Arial"/>
                <w:sz w:val="20"/>
                <w:szCs w:val="20"/>
              </w:rPr>
              <w:t xml:space="preserve">S </w:t>
            </w:r>
            <w:r w:rsidRPr="00370D75">
              <w:rPr>
                <w:rFonts w:ascii="Arial" w:hAnsi="Arial" w:cs="Arial"/>
                <w:sz w:val="20"/>
                <w:szCs w:val="20"/>
              </w:rPr>
              <w:t>Batavia Avenue</w:t>
            </w:r>
          </w:p>
        </w:tc>
      </w:tr>
      <w:tr w:rsidR="00A42E13" w14:paraId="333D7E68" w14:textId="77777777" w:rsidTr="005820AB">
        <w:tc>
          <w:tcPr>
            <w:tcW w:w="2880" w:type="dxa"/>
          </w:tcPr>
          <w:p w14:paraId="50448685" w14:textId="77777777" w:rsidR="00A42E13" w:rsidRPr="00370D75" w:rsidRDefault="00A42E13" w:rsidP="005820AB">
            <w:pPr>
              <w:rPr>
                <w:rFonts w:ascii="Arial" w:hAnsi="Arial" w:cs="Arial"/>
                <w:b/>
                <w:sz w:val="20"/>
                <w:szCs w:val="20"/>
              </w:rPr>
            </w:pPr>
          </w:p>
        </w:tc>
        <w:tc>
          <w:tcPr>
            <w:tcW w:w="3960" w:type="dxa"/>
            <w:vMerge/>
          </w:tcPr>
          <w:p w14:paraId="6FE97CF9" w14:textId="77777777" w:rsidR="00A42E13" w:rsidRDefault="00A42E13" w:rsidP="005820AB">
            <w:pPr>
              <w:jc w:val="center"/>
            </w:pPr>
          </w:p>
        </w:tc>
        <w:tc>
          <w:tcPr>
            <w:tcW w:w="3060" w:type="dxa"/>
          </w:tcPr>
          <w:p w14:paraId="6B6C426F" w14:textId="77777777" w:rsidR="00A42E13" w:rsidRPr="00370D75" w:rsidRDefault="00A42E13" w:rsidP="005820AB">
            <w:pPr>
              <w:rPr>
                <w:rFonts w:ascii="Arial" w:hAnsi="Arial" w:cs="Arial"/>
                <w:sz w:val="20"/>
                <w:szCs w:val="20"/>
              </w:rPr>
            </w:pPr>
            <w:smartTag w:uri="urn:schemas-microsoft-com:office:smarttags" w:element="place">
              <w:smartTag w:uri="urn:schemas-microsoft-com:office:smarttags" w:element="City">
                <w:r w:rsidRPr="00370D75">
                  <w:rPr>
                    <w:rFonts w:ascii="Arial" w:hAnsi="Arial" w:cs="Arial"/>
                    <w:sz w:val="20"/>
                    <w:szCs w:val="20"/>
                  </w:rPr>
                  <w:t>Geneva</w:t>
                </w:r>
              </w:smartTag>
              <w:r w:rsidRPr="00370D75">
                <w:rPr>
                  <w:rFonts w:ascii="Arial" w:hAnsi="Arial" w:cs="Arial"/>
                  <w:sz w:val="20"/>
                  <w:szCs w:val="20"/>
                </w:rPr>
                <w:t xml:space="preserve">, </w:t>
              </w:r>
              <w:smartTag w:uri="urn:schemas-microsoft-com:office:smarttags" w:element="State">
                <w:r w:rsidRPr="00370D75">
                  <w:rPr>
                    <w:rFonts w:ascii="Arial" w:hAnsi="Arial" w:cs="Arial"/>
                    <w:sz w:val="20"/>
                    <w:szCs w:val="20"/>
                  </w:rPr>
                  <w:t>Illinois</w:t>
                </w:r>
              </w:smartTag>
              <w:r w:rsidRPr="00370D75">
                <w:rPr>
                  <w:rFonts w:ascii="Arial" w:hAnsi="Arial" w:cs="Arial"/>
                  <w:sz w:val="20"/>
                  <w:szCs w:val="20"/>
                </w:rPr>
                <w:t xml:space="preserve"> </w:t>
              </w:r>
              <w:smartTag w:uri="urn:schemas-microsoft-com:office:smarttags" w:element="PostalCode">
                <w:r w:rsidRPr="00370D75">
                  <w:rPr>
                    <w:rFonts w:ascii="Arial" w:hAnsi="Arial" w:cs="Arial"/>
                    <w:sz w:val="20"/>
                    <w:szCs w:val="20"/>
                  </w:rPr>
                  <w:t>60134</w:t>
                </w:r>
              </w:smartTag>
            </w:smartTag>
          </w:p>
        </w:tc>
      </w:tr>
      <w:tr w:rsidR="00A42E13" w14:paraId="56B587C7" w14:textId="77777777" w:rsidTr="005820AB">
        <w:tc>
          <w:tcPr>
            <w:tcW w:w="2880" w:type="dxa"/>
          </w:tcPr>
          <w:p w14:paraId="59272CC7" w14:textId="77777777" w:rsidR="00A42E13" w:rsidRPr="00370D75" w:rsidRDefault="00A42E13" w:rsidP="005820AB">
            <w:pPr>
              <w:rPr>
                <w:rFonts w:ascii="Arial" w:hAnsi="Arial" w:cs="Arial"/>
                <w:sz w:val="20"/>
                <w:szCs w:val="20"/>
              </w:rPr>
            </w:pPr>
          </w:p>
        </w:tc>
        <w:tc>
          <w:tcPr>
            <w:tcW w:w="3960" w:type="dxa"/>
            <w:vMerge/>
          </w:tcPr>
          <w:p w14:paraId="4EEDB5B2" w14:textId="77777777" w:rsidR="00A42E13" w:rsidRDefault="00A42E13" w:rsidP="005820AB">
            <w:pPr>
              <w:jc w:val="center"/>
            </w:pPr>
          </w:p>
        </w:tc>
        <w:tc>
          <w:tcPr>
            <w:tcW w:w="3060" w:type="dxa"/>
          </w:tcPr>
          <w:p w14:paraId="10603A9E" w14:textId="77777777" w:rsidR="00A42E13" w:rsidRPr="00370D75" w:rsidRDefault="00A42E13" w:rsidP="005820AB">
            <w:pPr>
              <w:rPr>
                <w:rFonts w:ascii="Arial" w:hAnsi="Arial" w:cs="Arial"/>
                <w:sz w:val="20"/>
                <w:szCs w:val="20"/>
              </w:rPr>
            </w:pPr>
            <w:r w:rsidRPr="00370D75">
              <w:rPr>
                <w:rFonts w:ascii="Arial" w:hAnsi="Arial" w:cs="Arial"/>
                <w:sz w:val="20"/>
                <w:szCs w:val="20"/>
              </w:rPr>
              <w:t>Phone: (630) 232-3560</w:t>
            </w:r>
          </w:p>
        </w:tc>
      </w:tr>
      <w:tr w:rsidR="00A42E13" w14:paraId="70F9EF85" w14:textId="77777777" w:rsidTr="005820AB">
        <w:tc>
          <w:tcPr>
            <w:tcW w:w="2880" w:type="dxa"/>
          </w:tcPr>
          <w:p w14:paraId="0D26C8F8" w14:textId="77777777" w:rsidR="00A42E13" w:rsidRPr="00370D75" w:rsidRDefault="00A42E13" w:rsidP="005820AB">
            <w:pPr>
              <w:rPr>
                <w:rFonts w:ascii="Arial" w:hAnsi="Arial" w:cs="Arial"/>
                <w:sz w:val="20"/>
                <w:szCs w:val="20"/>
              </w:rPr>
            </w:pPr>
          </w:p>
        </w:tc>
        <w:tc>
          <w:tcPr>
            <w:tcW w:w="3960" w:type="dxa"/>
            <w:vMerge/>
          </w:tcPr>
          <w:p w14:paraId="23F8863F" w14:textId="77777777" w:rsidR="00A42E13" w:rsidRDefault="00A42E13" w:rsidP="005820AB">
            <w:pPr>
              <w:jc w:val="center"/>
            </w:pPr>
          </w:p>
        </w:tc>
        <w:tc>
          <w:tcPr>
            <w:tcW w:w="3060" w:type="dxa"/>
          </w:tcPr>
          <w:p w14:paraId="1042E28D" w14:textId="77777777" w:rsidR="00A42E13" w:rsidRPr="00370D75" w:rsidRDefault="00A42E13" w:rsidP="005301AD">
            <w:pPr>
              <w:rPr>
                <w:rFonts w:ascii="Arial" w:hAnsi="Arial" w:cs="Arial"/>
                <w:sz w:val="20"/>
                <w:szCs w:val="20"/>
              </w:rPr>
            </w:pPr>
            <w:r w:rsidRPr="00370D75">
              <w:rPr>
                <w:rFonts w:ascii="Arial" w:hAnsi="Arial" w:cs="Arial"/>
                <w:sz w:val="20"/>
                <w:szCs w:val="20"/>
              </w:rPr>
              <w:t xml:space="preserve">Fax:  </w:t>
            </w:r>
            <w:r w:rsidR="005301AD" w:rsidRPr="005301AD">
              <w:rPr>
                <w:rFonts w:ascii="Arial" w:hAnsi="Arial" w:cs="Arial"/>
                <w:sz w:val="20"/>
                <w:szCs w:val="20"/>
              </w:rPr>
              <w:t>(</w:t>
            </w:r>
            <w:r w:rsidR="005301AD" w:rsidRPr="005301AD">
              <w:rPr>
                <w:rFonts w:ascii="Arial" w:hAnsi="Arial" w:cs="Arial"/>
                <w:bCs/>
                <w:sz w:val="20"/>
                <w:szCs w:val="20"/>
              </w:rPr>
              <w:t>630) 208-0116</w:t>
            </w:r>
          </w:p>
        </w:tc>
      </w:tr>
      <w:tr w:rsidR="00A42E13" w14:paraId="1A79DEC9" w14:textId="77777777" w:rsidTr="005820AB">
        <w:tc>
          <w:tcPr>
            <w:tcW w:w="2880" w:type="dxa"/>
          </w:tcPr>
          <w:p w14:paraId="3F66B947" w14:textId="77777777" w:rsidR="00A42E13" w:rsidRDefault="00A42E13" w:rsidP="005820AB"/>
        </w:tc>
        <w:tc>
          <w:tcPr>
            <w:tcW w:w="3960" w:type="dxa"/>
            <w:vMerge/>
          </w:tcPr>
          <w:p w14:paraId="62DEAB4A" w14:textId="77777777" w:rsidR="00A42E13" w:rsidRDefault="00A42E13" w:rsidP="005820AB">
            <w:pPr>
              <w:jc w:val="center"/>
            </w:pPr>
          </w:p>
        </w:tc>
        <w:tc>
          <w:tcPr>
            <w:tcW w:w="3060" w:type="dxa"/>
          </w:tcPr>
          <w:p w14:paraId="135E0F33" w14:textId="77777777" w:rsidR="00A42E13" w:rsidRPr="00370D75" w:rsidRDefault="00A42E13" w:rsidP="005820AB">
            <w:pPr>
              <w:rPr>
                <w:rFonts w:ascii="Arial" w:hAnsi="Arial" w:cs="Arial"/>
                <w:sz w:val="20"/>
                <w:szCs w:val="20"/>
              </w:rPr>
            </w:pPr>
            <w:r>
              <w:rPr>
                <w:rFonts w:ascii="Arial" w:hAnsi="Arial" w:cs="Arial"/>
                <w:sz w:val="20"/>
                <w:szCs w:val="20"/>
              </w:rPr>
              <w:t>www.countyofkane.org</w:t>
            </w:r>
          </w:p>
        </w:tc>
      </w:tr>
    </w:tbl>
    <w:p w14:paraId="506494E4" w14:textId="77777777" w:rsidR="008420AB" w:rsidRDefault="008420AB" w:rsidP="006B1A3D">
      <w:pPr>
        <w:pStyle w:val="NoSpacing"/>
        <w:rPr>
          <w:rFonts w:cstheme="minorHAnsi"/>
        </w:rPr>
      </w:pPr>
    </w:p>
    <w:p w14:paraId="3DB0E0CB" w14:textId="77777777" w:rsidR="00C5232E" w:rsidRDefault="00C5232E" w:rsidP="00C5232E">
      <w:pPr>
        <w:jc w:val="center"/>
        <w:rPr>
          <w:b/>
          <w:sz w:val="28"/>
          <w:szCs w:val="28"/>
        </w:rPr>
      </w:pPr>
      <w:r>
        <w:rPr>
          <w:b/>
          <w:sz w:val="28"/>
          <w:szCs w:val="28"/>
        </w:rPr>
        <w:t>JOB POSTING</w:t>
      </w:r>
    </w:p>
    <w:p w14:paraId="45ACB026" w14:textId="00579FCA" w:rsidR="00007421" w:rsidRPr="00C5232E" w:rsidRDefault="004A3B2C" w:rsidP="00007421">
      <w:pPr>
        <w:jc w:val="center"/>
        <w:rPr>
          <w:b/>
          <w:sz w:val="28"/>
          <w:szCs w:val="28"/>
          <w:u w:val="single"/>
        </w:rPr>
      </w:pPr>
      <w:r>
        <w:rPr>
          <w:b/>
          <w:sz w:val="28"/>
          <w:szCs w:val="28"/>
          <w:u w:val="single"/>
        </w:rPr>
        <w:t>October 21, 2025</w:t>
      </w:r>
    </w:p>
    <w:p w14:paraId="0CEE8AEF" w14:textId="77777777" w:rsidR="00C5232E" w:rsidRPr="00C5232E" w:rsidRDefault="00C5232E" w:rsidP="00395FE4">
      <w:pPr>
        <w:rPr>
          <w:b/>
          <w:u w:val="single"/>
        </w:rPr>
      </w:pPr>
    </w:p>
    <w:p w14:paraId="3654A03B" w14:textId="77777777" w:rsidR="00395FE4" w:rsidRDefault="00395FE4" w:rsidP="00395FE4">
      <w:pPr>
        <w:rPr>
          <w:b/>
        </w:rPr>
      </w:pPr>
      <w:r w:rsidRPr="005668E8">
        <w:rPr>
          <w:b/>
        </w:rPr>
        <w:t>Kane County Public Defender’s Office</w:t>
      </w:r>
    </w:p>
    <w:p w14:paraId="6793D41E" w14:textId="73365D7A" w:rsidR="00C5232E" w:rsidRDefault="00C5232E" w:rsidP="00395FE4">
      <w:pPr>
        <w:rPr>
          <w:b/>
        </w:rPr>
      </w:pPr>
      <w:r>
        <w:rPr>
          <w:b/>
        </w:rPr>
        <w:t>Bilingual Receptionist</w:t>
      </w:r>
      <w:r>
        <w:rPr>
          <w:b/>
        </w:rPr>
        <w:tab/>
      </w:r>
      <w:r>
        <w:rPr>
          <w:b/>
        </w:rPr>
        <w:tab/>
      </w:r>
      <w:r>
        <w:rPr>
          <w:b/>
        </w:rPr>
        <w:tab/>
      </w:r>
      <w:r>
        <w:rPr>
          <w:b/>
        </w:rPr>
        <w:tab/>
        <w:t>$</w:t>
      </w:r>
      <w:r w:rsidR="004A3B2C">
        <w:rPr>
          <w:b/>
        </w:rPr>
        <w:t>20.55</w:t>
      </w:r>
      <w:r>
        <w:rPr>
          <w:b/>
        </w:rPr>
        <w:t xml:space="preserve"> per hour</w:t>
      </w:r>
      <w:r>
        <w:rPr>
          <w:b/>
        </w:rPr>
        <w:tab/>
      </w:r>
      <w:r>
        <w:rPr>
          <w:b/>
        </w:rPr>
        <w:tab/>
        <w:t xml:space="preserve">35 </w:t>
      </w:r>
      <w:proofErr w:type="spellStart"/>
      <w:r>
        <w:rPr>
          <w:b/>
        </w:rPr>
        <w:t>Hr</w:t>
      </w:r>
      <w:proofErr w:type="spellEnd"/>
      <w:r>
        <w:rPr>
          <w:b/>
        </w:rPr>
        <w:t>/</w:t>
      </w:r>
      <w:proofErr w:type="spellStart"/>
      <w:r>
        <w:rPr>
          <w:b/>
        </w:rPr>
        <w:t>Wk</w:t>
      </w:r>
      <w:proofErr w:type="spellEnd"/>
    </w:p>
    <w:p w14:paraId="2D3D7730" w14:textId="77777777" w:rsidR="00C5232E" w:rsidRPr="005668E8" w:rsidRDefault="00C5232E" w:rsidP="00395FE4">
      <w:pPr>
        <w:rPr>
          <w:b/>
        </w:rPr>
      </w:pPr>
    </w:p>
    <w:p w14:paraId="2A1242AE" w14:textId="77777777" w:rsidR="00395FE4" w:rsidRDefault="00395FE4" w:rsidP="00395FE4"/>
    <w:p w14:paraId="1994E9AD" w14:textId="77777777" w:rsidR="00395FE4" w:rsidRDefault="00395FE4" w:rsidP="00395FE4">
      <w:pPr>
        <w:ind w:left="2160" w:hanging="2160"/>
      </w:pPr>
      <w:r w:rsidRPr="00E07E32">
        <w:rPr>
          <w:b/>
        </w:rPr>
        <w:t>Job Description:</w:t>
      </w:r>
      <w:r w:rsidRPr="00E07E32">
        <w:rPr>
          <w:b/>
        </w:rPr>
        <w:tab/>
      </w:r>
      <w:r>
        <w:t>This position will be responsible for answering telephones and greeting people at the front desk.  It will also include some additional support staff functions, including creating files, filing, data entry, assisting attorneys and clients, copying, and translating English/Spanish communications, both oral and written.  It may also include client interviews as needed, or any other like duties as assigned by supervisor.</w:t>
      </w:r>
    </w:p>
    <w:p w14:paraId="00D54ADF" w14:textId="77777777" w:rsidR="00C5232E" w:rsidRDefault="00C5232E" w:rsidP="00395FE4">
      <w:pPr>
        <w:ind w:left="2160" w:hanging="2160"/>
      </w:pPr>
    </w:p>
    <w:p w14:paraId="11A60942" w14:textId="77777777" w:rsidR="00395FE4" w:rsidRDefault="00395FE4" w:rsidP="00395FE4">
      <w:pPr>
        <w:ind w:left="2160" w:hanging="2160"/>
      </w:pPr>
      <w:r w:rsidRPr="00E07E32">
        <w:rPr>
          <w:b/>
        </w:rPr>
        <w:t>Job Requirements:</w:t>
      </w:r>
      <w:r>
        <w:tab/>
      </w:r>
      <w:r>
        <w:rPr>
          <w:b/>
        </w:rPr>
        <w:t>F</w:t>
      </w:r>
      <w:r w:rsidRPr="009A1014">
        <w:rPr>
          <w:b/>
        </w:rPr>
        <w:t>luent in Spanish and English</w:t>
      </w:r>
      <w:r>
        <w:t>, prior reception desk or support staff experience (law office preferred), ability to engage in face-to-face client communication both in and out of a jail setting. You must be computer proficient. This is a Union position (AFSCME) which is subject to the terms of a contract, a copy of which can be provided.</w:t>
      </w:r>
    </w:p>
    <w:p w14:paraId="29BDDDF4" w14:textId="77777777" w:rsidR="00C5232E" w:rsidRDefault="00C5232E" w:rsidP="00395FE4">
      <w:pPr>
        <w:ind w:left="2160" w:hanging="2160"/>
      </w:pPr>
    </w:p>
    <w:p w14:paraId="73F8A8B9" w14:textId="466E968C" w:rsidR="00C5232E" w:rsidRPr="00C5232E" w:rsidRDefault="00C5232E" w:rsidP="00395FE4">
      <w:pPr>
        <w:ind w:left="2160" w:hanging="2160"/>
        <w:rPr>
          <w:b/>
        </w:rPr>
      </w:pPr>
      <w:r w:rsidRPr="00C5232E">
        <w:rPr>
          <w:b/>
        </w:rPr>
        <w:t>Deadline</w:t>
      </w:r>
      <w:r>
        <w:rPr>
          <w:b/>
        </w:rPr>
        <w:t xml:space="preserve"> Date:</w:t>
      </w:r>
      <w:r>
        <w:rPr>
          <w:b/>
        </w:rPr>
        <w:tab/>
      </w:r>
      <w:r w:rsidR="004A3B2C">
        <w:rPr>
          <w:b/>
        </w:rPr>
        <w:t>November 26,</w:t>
      </w:r>
      <w:r w:rsidR="005A781A">
        <w:rPr>
          <w:b/>
        </w:rPr>
        <w:t xml:space="preserve"> </w:t>
      </w:r>
      <w:r w:rsidR="004A3B2C">
        <w:rPr>
          <w:b/>
        </w:rPr>
        <w:t>2025</w:t>
      </w:r>
    </w:p>
    <w:p w14:paraId="256DC9EA" w14:textId="77777777" w:rsidR="00C5232E" w:rsidRDefault="00C5232E" w:rsidP="00395FE4">
      <w:pPr>
        <w:ind w:left="2160" w:hanging="2160"/>
      </w:pPr>
    </w:p>
    <w:p w14:paraId="7FE7EC3F" w14:textId="77777777" w:rsidR="00D6180E" w:rsidRDefault="007B1D3E" w:rsidP="00D6180E">
      <w:pPr>
        <w:jc w:val="center"/>
      </w:pPr>
      <w:r w:rsidRPr="007B1D3E">
        <w:t>Please go to</w:t>
      </w:r>
      <w:r w:rsidRPr="007B1D3E">
        <w:rPr>
          <w:color w:val="365F91"/>
        </w:rPr>
        <w:t xml:space="preserve"> </w:t>
      </w:r>
      <w:hyperlink r:id="rId10" w:history="1">
        <w:r w:rsidRPr="007B1D3E">
          <w:rPr>
            <w:rStyle w:val="Hyperlink"/>
          </w:rPr>
          <w:t>www.countyofkane.org</w:t>
        </w:r>
      </w:hyperlink>
      <w:r w:rsidRPr="007B1D3E">
        <w:rPr>
          <w:color w:val="365F91"/>
        </w:rPr>
        <w:t xml:space="preserve"> </w:t>
      </w:r>
      <w:r w:rsidRPr="007B1D3E">
        <w:t>under the Employment tab to complete the online application and EEO form, upload your cover letter, resume and references</w:t>
      </w:r>
      <w:r w:rsidR="00D6180E">
        <w:t xml:space="preserve"> or</w:t>
      </w:r>
      <w:r w:rsidR="00D6180E" w:rsidRPr="00D6180E">
        <w:t xml:space="preserve"> forward your application with letter of interest and resume to Jill (Choate) Koszola</w:t>
      </w:r>
      <w:r w:rsidR="00D6180E">
        <w:t>:</w:t>
      </w:r>
      <w:r w:rsidR="00D6180E" w:rsidRPr="00D6180E">
        <w:t xml:space="preserve"> </w:t>
      </w:r>
    </w:p>
    <w:p w14:paraId="7F5F2FB5" w14:textId="77777777" w:rsidR="00D6180E" w:rsidRDefault="00D6180E" w:rsidP="00D6180E">
      <w:pPr>
        <w:jc w:val="center"/>
        <w:rPr>
          <w:b/>
        </w:rPr>
      </w:pPr>
    </w:p>
    <w:p w14:paraId="01B638A8" w14:textId="77777777" w:rsidR="00D6180E" w:rsidRDefault="008A4B37" w:rsidP="00D6180E">
      <w:pPr>
        <w:jc w:val="center"/>
        <w:rPr>
          <w:b/>
        </w:rPr>
      </w:pPr>
      <w:hyperlink r:id="rId11" w:history="1">
        <w:r w:rsidR="00E90894" w:rsidRPr="00394E95">
          <w:rPr>
            <w:rStyle w:val="Hyperlink"/>
            <w:b/>
          </w:rPr>
          <w:t>Jchoate@KanePublicDefender.org</w:t>
        </w:r>
      </w:hyperlink>
      <w:r w:rsidR="00D6180E">
        <w:rPr>
          <w:b/>
        </w:rPr>
        <w:t>.</w:t>
      </w:r>
    </w:p>
    <w:p w14:paraId="46A828EC" w14:textId="77777777" w:rsidR="007B1D3E" w:rsidRPr="007B1D3E" w:rsidRDefault="007B1D3E" w:rsidP="00D6180E">
      <w:pPr>
        <w:pStyle w:val="BodyText"/>
        <w:jc w:val="center"/>
        <w:rPr>
          <w:rFonts w:ascii="Times New Roman" w:hAnsi="Times New Roman" w:cs="Times New Roman"/>
          <w:b/>
          <w:sz w:val="24"/>
          <w:szCs w:val="24"/>
        </w:rPr>
      </w:pPr>
    </w:p>
    <w:p w14:paraId="3C36BFCD" w14:textId="77777777" w:rsidR="007B1D3E" w:rsidRPr="007B1D3E" w:rsidRDefault="007B1D3E" w:rsidP="00E90894">
      <w:pPr>
        <w:pStyle w:val="BodyText"/>
        <w:ind w:left="0"/>
        <w:jc w:val="center"/>
        <w:rPr>
          <w:rFonts w:ascii="Times New Roman" w:hAnsi="Times New Roman" w:cs="Times New Roman"/>
          <w:b/>
          <w:sz w:val="24"/>
          <w:szCs w:val="24"/>
        </w:rPr>
      </w:pPr>
      <w:r w:rsidRPr="007B1D3E">
        <w:rPr>
          <w:rFonts w:ascii="Times New Roman" w:hAnsi="Times New Roman" w:cs="Times New Roman"/>
          <w:sz w:val="24"/>
          <w:szCs w:val="24"/>
        </w:rPr>
        <w:t>Qualifying applicants must submit to a criminal background check.</w:t>
      </w:r>
    </w:p>
    <w:p w14:paraId="1B68F2B1" w14:textId="77777777" w:rsidR="00D6180E" w:rsidRDefault="00D6180E" w:rsidP="00E90894">
      <w:pPr>
        <w:jc w:val="center"/>
      </w:pPr>
    </w:p>
    <w:p w14:paraId="24333443" w14:textId="77777777" w:rsidR="00395FE4" w:rsidRPr="007B1D3E" w:rsidRDefault="007B1D3E" w:rsidP="00E90894">
      <w:pPr>
        <w:jc w:val="center"/>
      </w:pPr>
      <w:r w:rsidRPr="007B1D3E">
        <w:t>EEO Employer/Program</w:t>
      </w:r>
    </w:p>
    <w:p w14:paraId="5B68BE83" w14:textId="77777777" w:rsidR="00395FE4" w:rsidRDefault="00395FE4" w:rsidP="00395FE4"/>
    <w:sectPr w:rsidR="00395FE4" w:rsidSect="000F4703">
      <w:footerReference w:type="default" r:id="rId12"/>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5CC4" w14:textId="77777777" w:rsidR="008A4B37" w:rsidRDefault="008A4B37" w:rsidP="003C3CC3">
      <w:r>
        <w:separator/>
      </w:r>
    </w:p>
  </w:endnote>
  <w:endnote w:type="continuationSeparator" w:id="0">
    <w:p w14:paraId="12D7A6DC" w14:textId="77777777" w:rsidR="008A4B37" w:rsidRDefault="008A4B37" w:rsidP="003C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D549" w14:textId="77777777" w:rsidR="00DE51E0" w:rsidRDefault="00DE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5AA7" w14:textId="77777777" w:rsidR="008A4B37" w:rsidRDefault="008A4B37" w:rsidP="003C3CC3">
      <w:r>
        <w:separator/>
      </w:r>
    </w:p>
  </w:footnote>
  <w:footnote w:type="continuationSeparator" w:id="0">
    <w:p w14:paraId="1778485C" w14:textId="77777777" w:rsidR="008A4B37" w:rsidRDefault="008A4B37" w:rsidP="003C3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9E3"/>
    <w:multiLevelType w:val="hybridMultilevel"/>
    <w:tmpl w:val="75CE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3CC9"/>
    <w:multiLevelType w:val="hybridMultilevel"/>
    <w:tmpl w:val="7BB6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51CF"/>
    <w:multiLevelType w:val="hybridMultilevel"/>
    <w:tmpl w:val="F672F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D6128"/>
    <w:multiLevelType w:val="hybridMultilevel"/>
    <w:tmpl w:val="F784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14ED6"/>
    <w:multiLevelType w:val="hybridMultilevel"/>
    <w:tmpl w:val="55A62A8A"/>
    <w:lvl w:ilvl="0" w:tplc="DF8A51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94470"/>
    <w:multiLevelType w:val="hybridMultilevel"/>
    <w:tmpl w:val="CB06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34F73"/>
    <w:multiLevelType w:val="hybridMultilevel"/>
    <w:tmpl w:val="79DE9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E354A"/>
    <w:multiLevelType w:val="hybridMultilevel"/>
    <w:tmpl w:val="6326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92D2D"/>
    <w:multiLevelType w:val="hybridMultilevel"/>
    <w:tmpl w:val="98769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114E3"/>
    <w:multiLevelType w:val="hybridMultilevel"/>
    <w:tmpl w:val="EE8C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A1445"/>
    <w:multiLevelType w:val="hybridMultilevel"/>
    <w:tmpl w:val="A5D8E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10ABC"/>
    <w:multiLevelType w:val="hybridMultilevel"/>
    <w:tmpl w:val="D312FCCC"/>
    <w:lvl w:ilvl="0" w:tplc="DF8A5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FD242F"/>
    <w:multiLevelType w:val="hybridMultilevel"/>
    <w:tmpl w:val="B28A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A1752"/>
    <w:multiLevelType w:val="hybridMultilevel"/>
    <w:tmpl w:val="98A2E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2D64A5"/>
    <w:multiLevelType w:val="hybridMultilevel"/>
    <w:tmpl w:val="B2C6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E454C"/>
    <w:multiLevelType w:val="hybridMultilevel"/>
    <w:tmpl w:val="82567AA2"/>
    <w:lvl w:ilvl="0" w:tplc="DF8A51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57D59"/>
    <w:multiLevelType w:val="hybridMultilevel"/>
    <w:tmpl w:val="125A61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73D0C"/>
    <w:multiLevelType w:val="hybridMultilevel"/>
    <w:tmpl w:val="7166DD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020471F"/>
    <w:multiLevelType w:val="hybridMultilevel"/>
    <w:tmpl w:val="58F64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102B80"/>
    <w:multiLevelType w:val="hybridMultilevel"/>
    <w:tmpl w:val="65FE3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C4764"/>
    <w:multiLevelType w:val="hybridMultilevel"/>
    <w:tmpl w:val="C408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E7E80"/>
    <w:multiLevelType w:val="hybridMultilevel"/>
    <w:tmpl w:val="7588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823DB"/>
    <w:multiLevelType w:val="hybridMultilevel"/>
    <w:tmpl w:val="125A61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2793A"/>
    <w:multiLevelType w:val="hybridMultilevel"/>
    <w:tmpl w:val="B484C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66213"/>
    <w:multiLevelType w:val="hybridMultilevel"/>
    <w:tmpl w:val="7FF2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0"/>
  </w:num>
  <w:num w:numId="4">
    <w:abstractNumId w:val="21"/>
  </w:num>
  <w:num w:numId="5">
    <w:abstractNumId w:val="16"/>
  </w:num>
  <w:num w:numId="6">
    <w:abstractNumId w:val="6"/>
  </w:num>
  <w:num w:numId="7">
    <w:abstractNumId w:val="18"/>
  </w:num>
  <w:num w:numId="8">
    <w:abstractNumId w:val="22"/>
  </w:num>
  <w:num w:numId="9">
    <w:abstractNumId w:val="9"/>
  </w:num>
  <w:num w:numId="10">
    <w:abstractNumId w:val="10"/>
  </w:num>
  <w:num w:numId="11">
    <w:abstractNumId w:val="1"/>
  </w:num>
  <w:num w:numId="12">
    <w:abstractNumId w:val="0"/>
  </w:num>
  <w:num w:numId="13">
    <w:abstractNumId w:val="8"/>
  </w:num>
  <w:num w:numId="14">
    <w:abstractNumId w:val="11"/>
  </w:num>
  <w:num w:numId="15">
    <w:abstractNumId w:val="4"/>
  </w:num>
  <w:num w:numId="16">
    <w:abstractNumId w:val="15"/>
  </w:num>
  <w:num w:numId="17">
    <w:abstractNumId w:val="2"/>
  </w:num>
  <w:num w:numId="18">
    <w:abstractNumId w:val="19"/>
  </w:num>
  <w:num w:numId="19">
    <w:abstractNumId w:val="5"/>
  </w:num>
  <w:num w:numId="20">
    <w:abstractNumId w:val="14"/>
  </w:num>
  <w:num w:numId="21">
    <w:abstractNumId w:val="17"/>
  </w:num>
  <w:num w:numId="22">
    <w:abstractNumId w:val="7"/>
  </w:num>
  <w:num w:numId="23">
    <w:abstractNumId w:val="23"/>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13"/>
    <w:rsid w:val="00007421"/>
    <w:rsid w:val="00027068"/>
    <w:rsid w:val="00065076"/>
    <w:rsid w:val="00076B51"/>
    <w:rsid w:val="00091DAF"/>
    <w:rsid w:val="000A10FA"/>
    <w:rsid w:val="000B3215"/>
    <w:rsid w:val="000F4703"/>
    <w:rsid w:val="00124173"/>
    <w:rsid w:val="00142C78"/>
    <w:rsid w:val="00150189"/>
    <w:rsid w:val="00197518"/>
    <w:rsid w:val="001A4EB0"/>
    <w:rsid w:val="001B28D5"/>
    <w:rsid w:val="001C587E"/>
    <w:rsid w:val="00250253"/>
    <w:rsid w:val="00274AC8"/>
    <w:rsid w:val="002B76AC"/>
    <w:rsid w:val="002D6CC0"/>
    <w:rsid w:val="002D6D65"/>
    <w:rsid w:val="003034C8"/>
    <w:rsid w:val="00306793"/>
    <w:rsid w:val="00313481"/>
    <w:rsid w:val="003330C2"/>
    <w:rsid w:val="00334373"/>
    <w:rsid w:val="00357A0D"/>
    <w:rsid w:val="00370881"/>
    <w:rsid w:val="00395FE4"/>
    <w:rsid w:val="003C3CC3"/>
    <w:rsid w:val="003C6E2F"/>
    <w:rsid w:val="00410265"/>
    <w:rsid w:val="004507E2"/>
    <w:rsid w:val="00467509"/>
    <w:rsid w:val="0048148E"/>
    <w:rsid w:val="00482203"/>
    <w:rsid w:val="004A3B2C"/>
    <w:rsid w:val="005301AD"/>
    <w:rsid w:val="00535D53"/>
    <w:rsid w:val="00582C9A"/>
    <w:rsid w:val="005A129C"/>
    <w:rsid w:val="005A781A"/>
    <w:rsid w:val="005A79BB"/>
    <w:rsid w:val="005B2AD8"/>
    <w:rsid w:val="005C1435"/>
    <w:rsid w:val="005C66F5"/>
    <w:rsid w:val="00636F53"/>
    <w:rsid w:val="0064034C"/>
    <w:rsid w:val="00662CC9"/>
    <w:rsid w:val="006A5381"/>
    <w:rsid w:val="006B1A3D"/>
    <w:rsid w:val="006D4C82"/>
    <w:rsid w:val="006E1683"/>
    <w:rsid w:val="00743D6B"/>
    <w:rsid w:val="007812F8"/>
    <w:rsid w:val="007A6DC3"/>
    <w:rsid w:val="007B1D3E"/>
    <w:rsid w:val="007C55C0"/>
    <w:rsid w:val="007D1175"/>
    <w:rsid w:val="007E58F8"/>
    <w:rsid w:val="007F4B6D"/>
    <w:rsid w:val="007F6E90"/>
    <w:rsid w:val="007F77B3"/>
    <w:rsid w:val="00807D4E"/>
    <w:rsid w:val="0082386E"/>
    <w:rsid w:val="00841025"/>
    <w:rsid w:val="008420AB"/>
    <w:rsid w:val="00847925"/>
    <w:rsid w:val="008515AA"/>
    <w:rsid w:val="00867472"/>
    <w:rsid w:val="00896972"/>
    <w:rsid w:val="008A155E"/>
    <w:rsid w:val="008A25B8"/>
    <w:rsid w:val="008A4B37"/>
    <w:rsid w:val="008B7D58"/>
    <w:rsid w:val="008E5CA8"/>
    <w:rsid w:val="00930CB9"/>
    <w:rsid w:val="009316A2"/>
    <w:rsid w:val="00966143"/>
    <w:rsid w:val="00981B41"/>
    <w:rsid w:val="00984486"/>
    <w:rsid w:val="009B7FB9"/>
    <w:rsid w:val="009E28DD"/>
    <w:rsid w:val="009E37E0"/>
    <w:rsid w:val="009E7CF7"/>
    <w:rsid w:val="00A04E47"/>
    <w:rsid w:val="00A16BE6"/>
    <w:rsid w:val="00A3657E"/>
    <w:rsid w:val="00A42E13"/>
    <w:rsid w:val="00A5698C"/>
    <w:rsid w:val="00A76043"/>
    <w:rsid w:val="00A87AF8"/>
    <w:rsid w:val="00A919A6"/>
    <w:rsid w:val="00B501CA"/>
    <w:rsid w:val="00B62B6F"/>
    <w:rsid w:val="00BE0306"/>
    <w:rsid w:val="00BF43A8"/>
    <w:rsid w:val="00C0110D"/>
    <w:rsid w:val="00C1740E"/>
    <w:rsid w:val="00C1767B"/>
    <w:rsid w:val="00C5232E"/>
    <w:rsid w:val="00CB5CBA"/>
    <w:rsid w:val="00CC52CF"/>
    <w:rsid w:val="00CD00AB"/>
    <w:rsid w:val="00CE63A3"/>
    <w:rsid w:val="00D15F28"/>
    <w:rsid w:val="00D22DBC"/>
    <w:rsid w:val="00D2396F"/>
    <w:rsid w:val="00D3245D"/>
    <w:rsid w:val="00D56B4E"/>
    <w:rsid w:val="00D6180E"/>
    <w:rsid w:val="00DA7A73"/>
    <w:rsid w:val="00DB534B"/>
    <w:rsid w:val="00DE51E0"/>
    <w:rsid w:val="00E6123E"/>
    <w:rsid w:val="00E90894"/>
    <w:rsid w:val="00E916DF"/>
    <w:rsid w:val="00E9397A"/>
    <w:rsid w:val="00EC2D08"/>
    <w:rsid w:val="00F11C3B"/>
    <w:rsid w:val="00F500B9"/>
    <w:rsid w:val="00F7206A"/>
    <w:rsid w:val="00FD4361"/>
    <w:rsid w:val="00FE26C5"/>
    <w:rsid w:val="00FE31E3"/>
    <w:rsid w:val="00FE33C3"/>
    <w:rsid w:val="00FE5586"/>
    <w:rsid w:val="00FF4F11"/>
    <w:rsid w:val="00FF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288B9D7D"/>
  <w15:docId w15:val="{135BC863-04CD-4A80-8375-84C52C83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E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FF6176"/>
    <w:pPr>
      <w:widowControl w:val="0"/>
      <w:ind w:left="100"/>
      <w:outlineLvl w:val="0"/>
    </w:pPr>
    <w:rPr>
      <w:rFonts w:cstheme="minorBidi"/>
      <w:b/>
      <w:bCs/>
    </w:rPr>
  </w:style>
  <w:style w:type="paragraph" w:styleId="Heading2">
    <w:name w:val="heading 2"/>
    <w:basedOn w:val="Normal"/>
    <w:next w:val="Normal"/>
    <w:link w:val="Heading2Char"/>
    <w:uiPriority w:val="9"/>
    <w:unhideWhenUsed/>
    <w:qFormat/>
    <w:rsid w:val="00CB5CB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2E13"/>
    <w:pPr>
      <w:jc w:val="center"/>
    </w:pPr>
    <w:rPr>
      <w:rFonts w:ascii="Arial" w:hAnsi="Arial"/>
      <w:b/>
      <w:bCs/>
      <w:sz w:val="44"/>
    </w:rPr>
  </w:style>
  <w:style w:type="character" w:customStyle="1" w:styleId="TitleChar">
    <w:name w:val="Title Char"/>
    <w:basedOn w:val="DefaultParagraphFont"/>
    <w:link w:val="Title"/>
    <w:rsid w:val="00A42E13"/>
    <w:rPr>
      <w:rFonts w:ascii="Arial" w:eastAsia="Times New Roman" w:hAnsi="Arial" w:cs="Times New Roman"/>
      <w:b/>
      <w:bCs/>
      <w:sz w:val="44"/>
      <w:szCs w:val="24"/>
    </w:rPr>
  </w:style>
  <w:style w:type="character" w:styleId="Hyperlink">
    <w:name w:val="Hyperlink"/>
    <w:basedOn w:val="DefaultParagraphFont"/>
    <w:uiPriority w:val="99"/>
    <w:unhideWhenUsed/>
    <w:rsid w:val="0082386E"/>
    <w:rPr>
      <w:color w:val="0000FF" w:themeColor="hyperlink"/>
      <w:u w:val="single"/>
    </w:rPr>
  </w:style>
  <w:style w:type="paragraph" w:styleId="BodyText">
    <w:name w:val="Body Text"/>
    <w:basedOn w:val="Normal"/>
    <w:link w:val="BodyTextChar"/>
    <w:uiPriority w:val="1"/>
    <w:qFormat/>
    <w:rsid w:val="006E1683"/>
    <w:pPr>
      <w:widowControl w:val="0"/>
      <w:ind w:left="120"/>
    </w:pPr>
    <w:rPr>
      <w:rFonts w:ascii="Arial" w:eastAsia="Arial" w:hAnsi="Arial" w:cstheme="minorBidi"/>
      <w:sz w:val="22"/>
      <w:szCs w:val="22"/>
    </w:rPr>
  </w:style>
  <w:style w:type="character" w:customStyle="1" w:styleId="BodyTextChar">
    <w:name w:val="Body Text Char"/>
    <w:basedOn w:val="DefaultParagraphFont"/>
    <w:link w:val="BodyText"/>
    <w:uiPriority w:val="1"/>
    <w:rsid w:val="006E1683"/>
    <w:rPr>
      <w:rFonts w:ascii="Arial" w:eastAsia="Arial" w:hAnsi="Arial"/>
    </w:rPr>
  </w:style>
  <w:style w:type="paragraph" w:styleId="NormalWeb">
    <w:name w:val="Normal (Web)"/>
    <w:basedOn w:val="Normal"/>
    <w:uiPriority w:val="99"/>
    <w:unhideWhenUsed/>
    <w:rsid w:val="006E1683"/>
    <w:rPr>
      <w:rFonts w:eastAsiaTheme="minorHAnsi"/>
    </w:rPr>
  </w:style>
  <w:style w:type="paragraph" w:styleId="ListParagraph">
    <w:name w:val="List Paragraph"/>
    <w:basedOn w:val="Normal"/>
    <w:uiPriority w:val="34"/>
    <w:qFormat/>
    <w:rsid w:val="00306793"/>
    <w:pPr>
      <w:ind w:left="720"/>
      <w:contextualSpacing/>
    </w:pPr>
  </w:style>
  <w:style w:type="paragraph" w:styleId="BalloonText">
    <w:name w:val="Balloon Text"/>
    <w:basedOn w:val="Normal"/>
    <w:link w:val="BalloonTextChar"/>
    <w:uiPriority w:val="99"/>
    <w:semiHidden/>
    <w:unhideWhenUsed/>
    <w:rsid w:val="00274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AC8"/>
    <w:rPr>
      <w:rFonts w:ascii="Segoe UI" w:eastAsia="Times New Roman" w:hAnsi="Segoe UI" w:cs="Segoe UI"/>
      <w:sz w:val="18"/>
      <w:szCs w:val="18"/>
    </w:rPr>
  </w:style>
  <w:style w:type="table" w:styleId="TableGrid">
    <w:name w:val="Table Grid"/>
    <w:basedOn w:val="TableNormal"/>
    <w:uiPriority w:val="59"/>
    <w:rsid w:val="00BF4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3CC3"/>
    <w:pPr>
      <w:tabs>
        <w:tab w:val="center" w:pos="4680"/>
        <w:tab w:val="right" w:pos="9360"/>
      </w:tabs>
    </w:pPr>
  </w:style>
  <w:style w:type="character" w:customStyle="1" w:styleId="HeaderChar">
    <w:name w:val="Header Char"/>
    <w:basedOn w:val="DefaultParagraphFont"/>
    <w:link w:val="Header"/>
    <w:uiPriority w:val="99"/>
    <w:rsid w:val="003C3C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3CC3"/>
    <w:pPr>
      <w:tabs>
        <w:tab w:val="center" w:pos="4680"/>
        <w:tab w:val="right" w:pos="9360"/>
      </w:tabs>
    </w:pPr>
  </w:style>
  <w:style w:type="character" w:customStyle="1" w:styleId="FooterChar">
    <w:name w:val="Footer Char"/>
    <w:basedOn w:val="DefaultParagraphFont"/>
    <w:link w:val="Footer"/>
    <w:uiPriority w:val="99"/>
    <w:rsid w:val="003C3CC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FF6176"/>
    <w:rPr>
      <w:rFonts w:ascii="Times New Roman" w:eastAsia="Times New Roman" w:hAnsi="Times New Roman"/>
      <w:b/>
      <w:bCs/>
      <w:sz w:val="24"/>
      <w:szCs w:val="24"/>
    </w:rPr>
  </w:style>
  <w:style w:type="paragraph" w:customStyle="1" w:styleId="TableParagraph">
    <w:name w:val="Table Paragraph"/>
    <w:basedOn w:val="Normal"/>
    <w:uiPriority w:val="1"/>
    <w:qFormat/>
    <w:rsid w:val="00CD00AB"/>
    <w:pPr>
      <w:widowControl w:val="0"/>
    </w:pPr>
    <w:rPr>
      <w:rFonts w:asciiTheme="minorHAnsi" w:eastAsiaTheme="minorHAnsi" w:hAnsiTheme="minorHAnsi" w:cstheme="minorBidi"/>
      <w:sz w:val="22"/>
      <w:szCs w:val="22"/>
    </w:rPr>
  </w:style>
  <w:style w:type="paragraph" w:styleId="NoSpacing">
    <w:name w:val="No Spacing"/>
    <w:uiPriority w:val="1"/>
    <w:qFormat/>
    <w:rsid w:val="00FE26C5"/>
    <w:pPr>
      <w:spacing w:after="0" w:line="240" w:lineRule="auto"/>
    </w:pPr>
  </w:style>
  <w:style w:type="character" w:customStyle="1" w:styleId="Heading2Char">
    <w:name w:val="Heading 2 Char"/>
    <w:basedOn w:val="DefaultParagraphFont"/>
    <w:link w:val="Heading2"/>
    <w:uiPriority w:val="9"/>
    <w:rsid w:val="00CB5CBA"/>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D6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0730">
      <w:bodyDiv w:val="1"/>
      <w:marLeft w:val="0"/>
      <w:marRight w:val="0"/>
      <w:marTop w:val="0"/>
      <w:marBottom w:val="0"/>
      <w:divBdr>
        <w:top w:val="none" w:sz="0" w:space="0" w:color="auto"/>
        <w:left w:val="none" w:sz="0" w:space="0" w:color="auto"/>
        <w:bottom w:val="none" w:sz="0" w:space="0" w:color="auto"/>
        <w:right w:val="none" w:sz="0" w:space="0" w:color="auto"/>
      </w:divBdr>
    </w:div>
    <w:div w:id="455949398">
      <w:bodyDiv w:val="1"/>
      <w:marLeft w:val="0"/>
      <w:marRight w:val="0"/>
      <w:marTop w:val="0"/>
      <w:marBottom w:val="0"/>
      <w:divBdr>
        <w:top w:val="none" w:sz="0" w:space="0" w:color="auto"/>
        <w:left w:val="none" w:sz="0" w:space="0" w:color="auto"/>
        <w:bottom w:val="none" w:sz="0" w:space="0" w:color="auto"/>
        <w:right w:val="none" w:sz="0" w:space="0" w:color="auto"/>
      </w:divBdr>
    </w:div>
    <w:div w:id="591932994">
      <w:bodyDiv w:val="1"/>
      <w:marLeft w:val="0"/>
      <w:marRight w:val="0"/>
      <w:marTop w:val="0"/>
      <w:marBottom w:val="0"/>
      <w:divBdr>
        <w:top w:val="none" w:sz="0" w:space="0" w:color="auto"/>
        <w:left w:val="none" w:sz="0" w:space="0" w:color="auto"/>
        <w:bottom w:val="none" w:sz="0" w:space="0" w:color="auto"/>
        <w:right w:val="none" w:sz="0" w:space="0" w:color="auto"/>
      </w:divBdr>
    </w:div>
    <w:div w:id="1025862695">
      <w:bodyDiv w:val="1"/>
      <w:marLeft w:val="0"/>
      <w:marRight w:val="0"/>
      <w:marTop w:val="0"/>
      <w:marBottom w:val="0"/>
      <w:divBdr>
        <w:top w:val="none" w:sz="0" w:space="0" w:color="auto"/>
        <w:left w:val="none" w:sz="0" w:space="0" w:color="auto"/>
        <w:bottom w:val="none" w:sz="0" w:space="0" w:color="auto"/>
        <w:right w:val="none" w:sz="0" w:space="0" w:color="auto"/>
      </w:divBdr>
    </w:div>
    <w:div w:id="1678920824">
      <w:bodyDiv w:val="1"/>
      <w:marLeft w:val="0"/>
      <w:marRight w:val="0"/>
      <w:marTop w:val="0"/>
      <w:marBottom w:val="0"/>
      <w:divBdr>
        <w:top w:val="none" w:sz="0" w:space="0" w:color="auto"/>
        <w:left w:val="none" w:sz="0" w:space="0" w:color="auto"/>
        <w:bottom w:val="none" w:sz="0" w:space="0" w:color="auto"/>
        <w:right w:val="none" w:sz="0" w:space="0" w:color="auto"/>
      </w:divBdr>
    </w:div>
    <w:div w:id="1716853365">
      <w:bodyDiv w:val="1"/>
      <w:marLeft w:val="0"/>
      <w:marRight w:val="0"/>
      <w:marTop w:val="0"/>
      <w:marBottom w:val="0"/>
      <w:divBdr>
        <w:top w:val="none" w:sz="0" w:space="0" w:color="auto"/>
        <w:left w:val="none" w:sz="0" w:space="0" w:color="auto"/>
        <w:bottom w:val="none" w:sz="0" w:space="0" w:color="auto"/>
        <w:right w:val="none" w:sz="0" w:space="0" w:color="auto"/>
      </w:divBdr>
    </w:div>
    <w:div w:id="188699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hoate@KanePublicDefender.org"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ountyofkane.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6C857-5622-4159-825B-E34D526964F4}">
  <ds:schemaRefs>
    <ds:schemaRef ds:uri="http://schemas.openxmlformats.org/officeDocument/2006/bibliography"/>
  </ds:schemaRefs>
</ds:datastoreItem>
</file>

<file path=customXml/itemProps2.xml><?xml version="1.0" encoding="utf-8"?>
<ds:datastoreItem xmlns:ds="http://schemas.openxmlformats.org/officeDocument/2006/customXml" ds:itemID="{1C7F7C09-5107-4799-AAE0-1FBEAA19419C}"/>
</file>

<file path=customXml/itemProps3.xml><?xml version="1.0" encoding="utf-8"?>
<ds:datastoreItem xmlns:ds="http://schemas.openxmlformats.org/officeDocument/2006/customXml" ds:itemID="{BCA32A53-4FF3-496B-B617-3D28D2C3BA96}"/>
</file>

<file path=customXml/itemProps4.xml><?xml version="1.0" encoding="utf-8"?>
<ds:datastoreItem xmlns:ds="http://schemas.openxmlformats.org/officeDocument/2006/customXml" ds:itemID="{50395972-5017-47CA-B157-90DFE8AFC584}"/>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winsysa</dc:creator>
  <cp:lastModifiedBy>McGary, Nancy</cp:lastModifiedBy>
  <cp:revision>2</cp:revision>
  <cp:lastPrinted>2025-10-20T20:10:00Z</cp:lastPrinted>
  <dcterms:created xsi:type="dcterms:W3CDTF">2025-10-20T20:11:00Z</dcterms:created>
  <dcterms:modified xsi:type="dcterms:W3CDTF">2025-10-20T20:11:00Z</dcterms:modified>
</cp:coreProperties>
</file>